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F73100" w:rsidP="00F73100">
      <w:pPr>
        <w:pStyle w:val="a3"/>
        <w:spacing w:line="240" w:lineRule="auto"/>
        <w:jc w:val="right"/>
      </w:pPr>
      <w:r>
        <w:t>Проект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F178FF">
        <w:rPr>
          <w:sz w:val="28"/>
          <w:szCs w:val="28"/>
        </w:rPr>
        <w:t xml:space="preserve"> 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.20</w:t>
      </w:r>
      <w:r w:rsidR="00F73100">
        <w:rPr>
          <w:sz w:val="28"/>
          <w:szCs w:val="28"/>
        </w:rPr>
        <w:t>00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F584A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BB17A7">
        <w:rPr>
          <w:sz w:val="28"/>
          <w:szCs w:val="28"/>
        </w:rPr>
        <w:t xml:space="preserve"> внесении изменений в</w:t>
      </w:r>
      <w:r>
        <w:rPr>
          <w:sz w:val="28"/>
          <w:szCs w:val="28"/>
        </w:rPr>
        <w:t xml:space="preserve"> </w:t>
      </w:r>
      <w:r w:rsidR="003E3F3C">
        <w:rPr>
          <w:sz w:val="28"/>
          <w:szCs w:val="28"/>
        </w:rPr>
        <w:t>постановление</w:t>
      </w:r>
    </w:p>
    <w:p w:rsidR="00BF584A" w:rsidRPr="00BF584A" w:rsidRDefault="003E3F3C" w:rsidP="00BF584A">
      <w:pPr>
        <w:ind w:right="481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№ 4</w:t>
      </w:r>
      <w:r w:rsidR="00BF584A">
        <w:rPr>
          <w:sz w:val="28"/>
          <w:szCs w:val="28"/>
        </w:rPr>
        <w:t>9</w:t>
      </w:r>
      <w:r>
        <w:rPr>
          <w:sz w:val="28"/>
          <w:szCs w:val="28"/>
        </w:rPr>
        <w:t xml:space="preserve"> от 11.12.2024  </w:t>
      </w:r>
      <w:r w:rsidR="00BF584A">
        <w:rPr>
          <w:sz w:val="28"/>
          <w:szCs w:val="28"/>
        </w:rPr>
        <w:t>«</w:t>
      </w:r>
      <w:r w:rsidR="00BF584A" w:rsidRPr="00BF584A">
        <w:rPr>
          <w:rFonts w:eastAsia="Calibri"/>
          <w:sz w:val="28"/>
          <w:szCs w:val="28"/>
          <w:lang w:eastAsia="en-US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сельского поселения Красноленинский на 2025 год</w:t>
      </w:r>
      <w:r w:rsidR="00BF584A">
        <w:rPr>
          <w:rFonts w:eastAsia="Calibri"/>
          <w:sz w:val="28"/>
          <w:szCs w:val="28"/>
          <w:lang w:eastAsia="en-US"/>
        </w:rPr>
        <w:t>»</w:t>
      </w:r>
    </w:p>
    <w:p w:rsidR="003E3F3C" w:rsidRDefault="003E3F3C" w:rsidP="00BF584A">
      <w:pPr>
        <w:ind w:right="4819"/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</w:t>
      </w:r>
      <w:proofErr w:type="gramStart"/>
      <w:r w:rsidR="003E3F3C">
        <w:rPr>
          <w:sz w:val="28"/>
          <w:szCs w:val="28"/>
        </w:rPr>
        <w:t>е(</w:t>
      </w:r>
      <w:proofErr w:type="gramEnd"/>
      <w:r w:rsidR="003E3F3C">
        <w:rPr>
          <w:sz w:val="28"/>
          <w:szCs w:val="28"/>
        </w:rPr>
        <w:t>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3E3F3C">
        <w:rPr>
          <w:rStyle w:val="FontStyle39"/>
          <w:sz w:val="28"/>
          <w:szCs w:val="28"/>
        </w:rPr>
        <w:t xml:space="preserve">Внести в </w:t>
      </w:r>
      <w:r w:rsidR="003E3F3C" w:rsidRPr="003E3F3C">
        <w:rPr>
          <w:rStyle w:val="FontStyle39"/>
          <w:sz w:val="28"/>
          <w:szCs w:val="28"/>
        </w:rPr>
        <w:t>приложени</w:t>
      </w:r>
      <w:r w:rsidR="00BF584A">
        <w:rPr>
          <w:rStyle w:val="FontStyle39"/>
          <w:sz w:val="28"/>
          <w:szCs w:val="28"/>
        </w:rPr>
        <w:t>е</w:t>
      </w:r>
      <w:r w:rsidR="003E3F3C" w:rsidRPr="003E3F3C">
        <w:rPr>
          <w:rStyle w:val="FontStyle39"/>
          <w:sz w:val="28"/>
          <w:szCs w:val="28"/>
        </w:rPr>
        <w:t xml:space="preserve"> к постановлению № 4</w:t>
      </w:r>
      <w:r w:rsidR="00BF584A">
        <w:rPr>
          <w:rStyle w:val="FontStyle39"/>
          <w:sz w:val="28"/>
          <w:szCs w:val="28"/>
        </w:rPr>
        <w:t>9</w:t>
      </w:r>
      <w:r w:rsidR="003E3F3C" w:rsidRPr="003E3F3C">
        <w:rPr>
          <w:rStyle w:val="FontStyle39"/>
          <w:sz w:val="28"/>
          <w:szCs w:val="28"/>
        </w:rPr>
        <w:t xml:space="preserve"> от 11.12.2024 </w:t>
      </w:r>
      <w:r w:rsidR="00BF584A">
        <w:rPr>
          <w:sz w:val="28"/>
          <w:szCs w:val="28"/>
        </w:rPr>
        <w:t>«</w:t>
      </w:r>
      <w:r w:rsidR="00BF584A" w:rsidRPr="00BF584A">
        <w:rPr>
          <w:rFonts w:eastAsia="Calibri"/>
          <w:sz w:val="28"/>
          <w:szCs w:val="28"/>
          <w:lang w:eastAsia="en-US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сельского поселения Красноленинский на 2025 год</w:t>
      </w:r>
      <w:r w:rsidR="00BF584A">
        <w:rPr>
          <w:rFonts w:eastAsia="Calibri"/>
          <w:sz w:val="28"/>
          <w:szCs w:val="28"/>
          <w:lang w:eastAsia="en-US"/>
        </w:rPr>
        <w:t>»</w:t>
      </w:r>
      <w:r w:rsidR="003E3F3C" w:rsidRPr="003E3F3C">
        <w:rPr>
          <w:sz w:val="28"/>
          <w:szCs w:val="28"/>
        </w:rPr>
        <w:t xml:space="preserve"> </w:t>
      </w:r>
      <w:r w:rsidR="003B6C4C" w:rsidRPr="003E3F3C">
        <w:rPr>
          <w:rStyle w:val="FontStyle39"/>
          <w:sz w:val="28"/>
          <w:szCs w:val="28"/>
        </w:rPr>
        <w:t>следующие изменения:</w:t>
      </w:r>
    </w:p>
    <w:p w:rsidR="003E3F3C" w:rsidRDefault="003E3F3C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Строку 4 таблицы «Перечень профилактических мероприятий, сроки (периодичность) их проведения </w:t>
      </w:r>
      <w:r w:rsidR="00BF584A">
        <w:rPr>
          <w:rStyle w:val="FontStyle39"/>
          <w:sz w:val="28"/>
          <w:szCs w:val="28"/>
        </w:rPr>
        <w:t>в 2025 году «</w:t>
      </w:r>
      <w:bookmarkStart w:id="0" w:name="_GoBack"/>
      <w:bookmarkEnd w:id="0"/>
      <w:r>
        <w:rPr>
          <w:rStyle w:val="FontStyle39"/>
          <w:sz w:val="28"/>
          <w:szCs w:val="28"/>
        </w:rPr>
        <w:t>изложить в следующей редакции:</w:t>
      </w:r>
    </w:p>
    <w:p w:rsidR="00B313FB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2088"/>
        <w:gridCol w:w="2066"/>
        <w:gridCol w:w="1091"/>
        <w:gridCol w:w="1383"/>
      </w:tblGrid>
      <w:tr w:rsidR="00B313FB" w:rsidTr="00884989">
        <w:tc>
          <w:tcPr>
            <w:tcW w:w="426" w:type="dxa"/>
          </w:tcPr>
          <w:p w:rsidR="00B313FB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2088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066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По мере поступления заявлений контролируемых лиц о проведении в их отношении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1091" w:type="dxa"/>
          </w:tcPr>
          <w:p w:rsidR="00B313FB" w:rsidRPr="00DB115F" w:rsidRDefault="00DB115F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t>Контролируемые лица</w:t>
            </w:r>
          </w:p>
        </w:tc>
        <w:tc>
          <w:tcPr>
            <w:tcW w:w="1383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3B6C4C"/>
    <w:rsid w:val="003E3F3C"/>
    <w:rsid w:val="00460617"/>
    <w:rsid w:val="00490813"/>
    <w:rsid w:val="005605B9"/>
    <w:rsid w:val="00884989"/>
    <w:rsid w:val="00AC2C09"/>
    <w:rsid w:val="00AC380D"/>
    <w:rsid w:val="00AF6FC7"/>
    <w:rsid w:val="00B313FB"/>
    <w:rsid w:val="00B35F74"/>
    <w:rsid w:val="00B85074"/>
    <w:rsid w:val="00BB17A7"/>
    <w:rsid w:val="00BF584A"/>
    <w:rsid w:val="00D14FA0"/>
    <w:rsid w:val="00DB115F"/>
    <w:rsid w:val="00E97435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2</cp:revision>
  <cp:lastPrinted>2017-09-04T06:12:00Z</cp:lastPrinted>
  <dcterms:created xsi:type="dcterms:W3CDTF">2025-04-23T04:39:00Z</dcterms:created>
  <dcterms:modified xsi:type="dcterms:W3CDTF">2025-04-23T04:39:00Z</dcterms:modified>
</cp:coreProperties>
</file>